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16" w:rsidRPr="00660B7B" w:rsidRDefault="005E4414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E44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41" cy="9096375"/>
            <wp:effectExtent l="0" t="0" r="0" b="0"/>
            <wp:docPr id="1" name="Рисунок 1" descr="C:\Users\User\Desktop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35" cy="910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29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72916" w:rsidRPr="00660B7B">
        <w:rPr>
          <w:rFonts w:ascii="Times New Roman" w:hAnsi="Times New Roman" w:cs="Times New Roman"/>
          <w:sz w:val="28"/>
          <w:szCs w:val="28"/>
          <w:lang w:eastAsia="ru-RU"/>
        </w:rPr>
        <w:t>- добиться от звонящего максимально возможного промежутка времени для принятия решений или совершения каких – либо действий;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если возможно, еще в процессе разговора сообщить в правоохранительные органы, а если такой возможности нет - по окончании разговора;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если есть опасения, что телефон прослушивается преступниками, перезвонить с другого номера телефона;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проинформировать об опасности ЧС руководителей соседних учреждений;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отдать распоряжение на усиление охраны здания Детского сада, поиск подозрительных предметов в предполагаемых местах минирования силами работников;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организовать эвакуацию воспитанников и сотрудников;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с прибытием оперативной группы территориального органа ОВД доложить обстановку, передать управление ее руководителю и далее действовать совместно;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отдать распоряжения о подготовке помещения или места для работы штаба контртеррористической операции, оповестить и собрать специалистов, способных быть проводниками или консультантами для прибывающих сил правоохранительных органов, подготовить документацию, необходимую при проведении контртеррористической операции (паспорт антитеррористической защищенности объекта и т.д.);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организовать встречу представителей ФСБ, ОВД, ГУ МЧС 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доложить о происшедшем и принятых мерах в Комитет по дошкольному образованию.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Дежурный или ответственный за АТЗ обязан: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доложить о полученной информации заведующему или лицу его замещающему;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прекратить доступ людей в здание детского сада;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при установлении места минирования организовать его ограждение и охрану (на безопасном расстоянии);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действовать по указанию заведующего;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при прибытии сотрудников правоохранительных органов указать место происшествия, дать краткую оперативную информацию и действовать по их указанию;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организовать охрану эвакуируемых материальных ценностей.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а) Если сообщение об угрозе минирования произошло в выходной или праздничный день: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немедленно сообщить заведующему или лицу его, замещающему по телефону;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при установлении места минирования организовать его ограждение и охрану (на безопасном расстоянии);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проинформировать: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 xml:space="preserve">ФСБ, МЧС  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02 (112) Полиция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открыть ворота для проезда служб ФСБ, ГО и ЧС;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при прибытии сотрудников правоохранительных органов указать место происшествия, дать краткую оперативную информацию и действовать по их указанию;</w:t>
      </w:r>
    </w:p>
    <w:p w:rsidR="00972916" w:rsidRPr="00660B7B" w:rsidRDefault="00972916" w:rsidP="009729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0B7B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организовать охрану эвакуируемых материальных ценностей.</w:t>
      </w:r>
    </w:p>
    <w:p w:rsidR="00972916" w:rsidRDefault="00972916" w:rsidP="00972916">
      <w:pPr>
        <w:jc w:val="both"/>
      </w:pPr>
    </w:p>
    <w:sectPr w:rsidR="00972916" w:rsidSect="0059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E"/>
    <w:rsid w:val="000B0B46"/>
    <w:rsid w:val="0042386D"/>
    <w:rsid w:val="00595F2C"/>
    <w:rsid w:val="005E4414"/>
    <w:rsid w:val="00836E7E"/>
    <w:rsid w:val="00972916"/>
    <w:rsid w:val="00F7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212A8-91F0-4299-A241-483ADFD5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916"/>
    <w:pPr>
      <w:spacing w:after="0" w:line="240" w:lineRule="auto"/>
    </w:pPr>
  </w:style>
  <w:style w:type="paragraph" w:customStyle="1" w:styleId="Style62">
    <w:name w:val="Style62"/>
    <w:basedOn w:val="a"/>
    <w:rsid w:val="00972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Пользователь4</cp:lastModifiedBy>
  <cp:revision>5</cp:revision>
  <cp:lastPrinted>2019-12-25T14:07:00Z</cp:lastPrinted>
  <dcterms:created xsi:type="dcterms:W3CDTF">2019-12-25T14:04:00Z</dcterms:created>
  <dcterms:modified xsi:type="dcterms:W3CDTF">2020-02-18T09:33:00Z</dcterms:modified>
</cp:coreProperties>
</file>