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348" w:type="pct"/>
        <w:tblCellSpacing w:w="0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4"/>
      </w:tblGrid>
      <w:tr w:rsidR="00874A2A" w:rsidTr="00874A2A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14166" w:type="dxa"/>
              <w:tblCellSpacing w:w="0" w:type="dxa"/>
              <w:tblInd w:w="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96"/>
              <w:gridCol w:w="276"/>
              <w:gridCol w:w="2994"/>
            </w:tblGrid>
            <w:tr w:rsidR="00874A2A">
              <w:trPr>
                <w:tblCellSpacing w:w="0" w:type="dxa"/>
              </w:trPr>
              <w:tc>
                <w:tcPr>
                  <w:tcW w:w="0" w:type="auto"/>
                </w:tcPr>
                <w:p w:rsidR="00874A2A" w:rsidRDefault="00557799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bookmarkStart w:id="0" w:name="_GoBack"/>
                  <w:r w:rsidRPr="00557799">
                    <w:rPr>
                      <w:rFonts w:ascii="Verdana" w:eastAsia="Times New Roman" w:hAnsi="Verdana" w:cs="Times New Roman"/>
                      <w:noProof/>
                      <w:color w:val="000000"/>
                      <w:sz w:val="40"/>
                      <w:szCs w:val="40"/>
                      <w:lang w:eastAsia="ru-RU"/>
                    </w:rPr>
                    <w:drawing>
                      <wp:inline distT="0" distB="0" distL="0" distR="0">
                        <wp:extent cx="6372225" cy="9334500"/>
                        <wp:effectExtent l="0" t="0" r="9525" b="0"/>
                        <wp:docPr id="1" name="Рисунок 1" descr="C:\Users\index\Desktop\прсоюз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index\Desktop\прсоюз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2225" cy="933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  <w:p w:rsidR="00874A2A" w:rsidRDefault="00874A2A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74A2A" w:rsidRDefault="00874A2A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74A2A" w:rsidRDefault="00874A2A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74A2A" w:rsidRDefault="00874A2A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74A2A" w:rsidRDefault="00874A2A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74A2A" w:rsidRDefault="00874A2A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74A2A" w:rsidRDefault="00874A2A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74A2A" w:rsidRDefault="00874A2A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74A2A" w:rsidRDefault="00874A2A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74A2A" w:rsidRDefault="00874A2A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74A2A" w:rsidRDefault="00874A2A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74A2A" w:rsidRDefault="00874A2A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74A2A" w:rsidRDefault="00874A2A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74A2A" w:rsidRDefault="000E6B69" w:rsidP="00CD55B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</w:t>
                  </w:r>
                  <w:r w:rsidRPr="000E6B69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40"/>
                      <w:szCs w:val="40"/>
                      <w:lang w:eastAsia="ru-RU"/>
                    </w:rPr>
                    <w:t>Ц</w:t>
                  </w:r>
                  <w:r w:rsidR="00874A2A" w:rsidRPr="000E6B6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40"/>
                      <w:szCs w:val="40"/>
                      <w:lang w:eastAsia="ru-RU"/>
                    </w:rPr>
                    <w:t>ЕЛИ</w:t>
                  </w:r>
                  <w:r w:rsidR="00874A2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40"/>
                      <w:szCs w:val="40"/>
                      <w:lang w:eastAsia="ru-RU"/>
                    </w:rPr>
                    <w:t xml:space="preserve"> И ЗАДАЧИ</w:t>
                  </w:r>
                </w:p>
                <w:p w:rsidR="000E6B69" w:rsidRDefault="000E6B69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ПЕРВИЧНОЙ ПРОФСОЮЗНОЙ ОРГАНИЗАЦИИ</w:t>
                  </w:r>
                </w:p>
                <w:p w:rsidR="000E6B69" w:rsidRDefault="000E6B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874A2A" w:rsidRDefault="00D33D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  <w:lang w:eastAsia="ru-RU"/>
                    </w:rPr>
                    <w:t xml:space="preserve"> </w:t>
                  </w:r>
                  <w:r w:rsidRPr="00D33D9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  <w:lang w:eastAsia="ru-RU"/>
                    </w:rPr>
                    <w:t>МБДОУ «Детский сад № 2 «Марьям»</w:t>
                  </w:r>
                </w:p>
                <w:p w:rsidR="00874A2A" w:rsidRDefault="00D33D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</w:t>
                  </w:r>
                  <w:r w:rsidR="00874A2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аименование организации</w:t>
                  </w:r>
                </w:p>
                <w:p w:rsidR="00874A2A" w:rsidRDefault="00874A2A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  <w:p w:rsidR="000E6B69" w:rsidRDefault="00874A2A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</w:p>
                <w:p w:rsidR="00874A2A" w:rsidRDefault="000E6B69" w:rsidP="000E6B69">
                  <w:pPr>
                    <w:pStyle w:val="a6"/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874A2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- реализация уставных задач Профсоюза по представительству и защите</w:t>
                  </w:r>
                </w:p>
                <w:p w:rsidR="00874A2A" w:rsidRDefault="00874A2A" w:rsidP="000E6B69">
                  <w:pPr>
                    <w:pStyle w:val="a6"/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социально-трудовых прав и профессиональных интересов работников школы;</w:t>
                  </w:r>
                </w:p>
                <w:p w:rsidR="00874A2A" w:rsidRDefault="00874A2A" w:rsidP="000E6B69">
                  <w:pPr>
                    <w:pStyle w:val="a6"/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- координация действий членов Профсоюза для достижения общих целей</w:t>
                  </w:r>
                </w:p>
                <w:p w:rsidR="00874A2A" w:rsidRDefault="00874A2A" w:rsidP="000E6B69">
                  <w:pPr>
                    <w:pStyle w:val="a6"/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профсоюзной организации;</w:t>
                  </w:r>
                </w:p>
                <w:p w:rsidR="00874A2A" w:rsidRDefault="00874A2A" w:rsidP="000E6B69">
                  <w:pPr>
                    <w:pStyle w:val="a6"/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- профсоюзный контроль за соблюдением в школе законодательства о труде и</w:t>
                  </w:r>
                </w:p>
                <w:p w:rsidR="00874A2A" w:rsidRDefault="00874A2A" w:rsidP="000E6B69">
                  <w:pPr>
                    <w:pStyle w:val="a6"/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охране труда;</w:t>
                  </w:r>
                </w:p>
                <w:p w:rsidR="00874A2A" w:rsidRDefault="00874A2A" w:rsidP="000E6B69">
                  <w:pPr>
                    <w:pStyle w:val="a6"/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- улучшение материального положения, укрепление здоровья и повышение</w:t>
                  </w:r>
                </w:p>
                <w:p w:rsidR="00874A2A" w:rsidRDefault="00874A2A" w:rsidP="000E6B69">
                  <w:pPr>
                    <w:pStyle w:val="a6"/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жизненного уровня работников;</w:t>
                  </w:r>
                </w:p>
                <w:p w:rsidR="00874A2A" w:rsidRDefault="00874A2A" w:rsidP="000E6B69">
                  <w:pPr>
                    <w:pStyle w:val="a6"/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- информационное обеспечение членов Профсоюза, разъяснение мер,</w:t>
                  </w:r>
                </w:p>
                <w:p w:rsidR="00874A2A" w:rsidRDefault="00874A2A" w:rsidP="000E6B69">
                  <w:pPr>
                    <w:pStyle w:val="a6"/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принимаемых Профсоюзом по реализации уставных целей и задач;</w:t>
                  </w:r>
                </w:p>
                <w:p w:rsidR="00874A2A" w:rsidRDefault="00874A2A" w:rsidP="000E6B69">
                  <w:pPr>
                    <w:pStyle w:val="a6"/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- организация приема в Профсоюз и учет членов Профсоюза, осуществление</w:t>
                  </w:r>
                </w:p>
                <w:p w:rsidR="00874A2A" w:rsidRDefault="00874A2A" w:rsidP="000E6B69">
                  <w:pPr>
                    <w:pStyle w:val="a6"/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организационных мероприятий по повышению мотивации профсоюзного</w:t>
                  </w:r>
                </w:p>
                <w:p w:rsidR="00874A2A" w:rsidRDefault="00874A2A" w:rsidP="000E6B69">
                  <w:pPr>
                    <w:pStyle w:val="a6"/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        членства;</w:t>
                  </w:r>
                </w:p>
                <w:p w:rsidR="00874A2A" w:rsidRDefault="00874A2A" w:rsidP="000E6B69">
                  <w:pPr>
                    <w:pStyle w:val="a6"/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- создание условий, обеспечивающих вовлечение членов Профсоюза в</w:t>
                  </w:r>
                </w:p>
                <w:p w:rsidR="00874A2A" w:rsidRDefault="00874A2A" w:rsidP="000E6B69">
                  <w:pPr>
                    <w:pStyle w:val="a6"/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профсоюзную работу;</w:t>
                  </w:r>
                </w:p>
                <w:p w:rsidR="00874A2A" w:rsidRDefault="00874A2A" w:rsidP="000E6B69">
                  <w:pPr>
                    <w:pStyle w:val="a6"/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- активизация деятельности института уполномоченных по разным направлениям  </w:t>
                  </w:r>
                </w:p>
                <w:p w:rsidR="00874A2A" w:rsidRDefault="00874A2A" w:rsidP="000E6B69">
                  <w:pPr>
                    <w:pStyle w:val="a6"/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профсоюзной работы в школе.</w:t>
                  </w:r>
                </w:p>
                <w:p w:rsidR="00874A2A" w:rsidRDefault="00874A2A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874A2A" w:rsidRDefault="00874A2A">
                  <w:pPr>
                    <w:spacing w:after="18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874A2A" w:rsidRDefault="00874A2A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76" w:type="dxa"/>
                  <w:vAlign w:val="center"/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  </w:t>
                  </w:r>
                </w:p>
              </w:tc>
              <w:tc>
                <w:tcPr>
                  <w:tcW w:w="2994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94"/>
                  </w:tblGrid>
                  <w:tr w:rsidR="00874A2A"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74A2A" w:rsidRDefault="00874A2A">
                        <w:pPr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74A2A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874A2A" w:rsidRDefault="00874A2A">
                        <w:pPr>
                          <w:rPr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74A2A" w:rsidRDefault="00874A2A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</w:tbl>
          <w:tbl>
            <w:tblPr>
              <w:tblpPr w:leftFromText="180" w:rightFromText="180" w:bottomFromText="200" w:vertAnchor="text" w:horzAnchor="page" w:tblpX="541" w:tblpY="-12029"/>
              <w:tblOverlap w:val="never"/>
              <w:tblW w:w="9631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9"/>
              <w:gridCol w:w="5065"/>
              <w:gridCol w:w="1276"/>
              <w:gridCol w:w="2551"/>
            </w:tblGrid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п.п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963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                                                 Профсоюзные собрания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1.1.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  <w:r w:rsidR="00605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частие профкома в составлении </w:t>
                  </w:r>
                </w:p>
                <w:p w:rsidR="00874A2A" w:rsidRDefault="00874A2A">
                  <w:pPr>
                    <w:spacing w:after="18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  <w:proofErr w:type="gramStart"/>
                  <w:r w:rsidR="00605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арификации</w:t>
                  </w:r>
                  <w:r w:rsidR="00605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на</w:t>
                  </w:r>
                  <w:proofErr w:type="gramEnd"/>
                  <w:r w:rsidR="00605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052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2019 – 2020 учебный год.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2.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Утверждение плана работы на новый</w:t>
                  </w:r>
                </w:p>
                <w:p w:rsidR="00874A2A" w:rsidRDefault="003F079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2019 – 2020</w:t>
                  </w:r>
                  <w:r w:rsidR="00874A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учебный год.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ППО</w:t>
                  </w:r>
                </w:p>
              </w:tc>
            </w:tr>
            <w:tr w:rsidR="00874A2A" w:rsidTr="00874A2A">
              <w:trPr>
                <w:trHeight w:val="1818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1.2.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совместной работе профсоюзной  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</w:t>
                  </w:r>
                  <w:r w:rsidR="006F56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рганизации и администрации сада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</w:t>
                  </w:r>
                </w:p>
                <w:p w:rsidR="00874A2A" w:rsidRDefault="00874A2A">
                  <w:pPr>
                    <w:pStyle w:val="a6"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созданию здоровых, безопасных условий    </w:t>
                  </w:r>
                </w:p>
                <w:p w:rsidR="00874A2A" w:rsidRDefault="00874A2A">
                  <w:pPr>
                    <w:pStyle w:val="a6"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труда,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контроля  за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выполнением   </w:t>
                  </w:r>
                </w:p>
                <w:p w:rsidR="00874A2A" w:rsidRDefault="00874A2A">
                  <w:pPr>
                    <w:pStyle w:val="a6"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действующего законодательства в вопросах</w:t>
                  </w:r>
                </w:p>
                <w:p w:rsidR="00874A2A" w:rsidRDefault="00874A2A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охраны труда.</w:t>
                  </w:r>
                </w:p>
                <w:p w:rsidR="00874A2A" w:rsidRDefault="00874A2A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ППО</w:t>
                  </w:r>
                </w:p>
              </w:tc>
            </w:tr>
            <w:tr w:rsidR="00874A2A" w:rsidTr="00874A2A">
              <w:trPr>
                <w:trHeight w:val="839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1.3.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1. О работе администрации и профкома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  соблюдению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трудового законодательства.                                                     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ППО</w:t>
                  </w:r>
                </w:p>
              </w:tc>
            </w:tr>
            <w:tr w:rsidR="00874A2A" w:rsidTr="00874A2A">
              <w:trPr>
                <w:trHeight w:val="600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A2A" w:rsidRDefault="00874A2A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1. О ходе работы профсоюзной организации и</w:t>
                  </w:r>
                </w:p>
                <w:p w:rsidR="00874A2A" w:rsidRDefault="006F563C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Администрации сада</w:t>
                  </w:r>
                  <w:r w:rsidR="00874A2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выполнению </w:t>
                  </w:r>
                </w:p>
                <w:p w:rsidR="00874A2A" w:rsidRDefault="00874A2A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условий коллективного договора.                                                    </w:t>
                  </w:r>
                </w:p>
                <w:p w:rsidR="00874A2A" w:rsidRDefault="00874A2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ППО</w:t>
                  </w:r>
                </w:p>
              </w:tc>
            </w:tr>
            <w:tr w:rsidR="00874A2A" w:rsidTr="00874A2A">
              <w:trPr>
                <w:trHeight w:val="600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1. Отчётное профсоюзное собрание.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2. Утверждение плана работы на новый</w:t>
                  </w:r>
                </w:p>
                <w:p w:rsidR="00874A2A" w:rsidRDefault="003F0798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2020 – 2021</w:t>
                  </w:r>
                  <w:r w:rsidR="00874A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учебный год.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май</w:t>
                  </w: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ППО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963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II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.                                Заседания профсоюзного комитета</w:t>
                  </w:r>
                </w:p>
              </w:tc>
            </w:tr>
            <w:tr w:rsidR="00874A2A" w:rsidTr="006052DE">
              <w:trPr>
                <w:trHeight w:val="2578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состоянии го</w:t>
                  </w:r>
                  <w:r w:rsidR="006052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товности учебных помещений детского сада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соблюдении условия и охраны труда к началу учебного года.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F56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согласовании сетки занятий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 О заключении Соглашения по охране труда.</w:t>
                  </w:r>
                </w:p>
                <w:p w:rsidR="00874A2A" w:rsidRDefault="003F07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про</w:t>
                  </w:r>
                  <w:r w:rsidR="00874A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верке электронной </w:t>
                  </w:r>
                  <w:proofErr w:type="gramStart"/>
                  <w:r w:rsidR="00874A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базы  данных</w:t>
                  </w:r>
                  <w:proofErr w:type="gramEnd"/>
                  <w:r w:rsidR="00874A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подготовке к празднику «День</w:t>
                  </w:r>
                  <w:r w:rsidR="003F07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F56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Воспитателя и всех работников дошкольного образования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EA3F8E" w:rsidRDefault="00874A2A" w:rsidP="00EA3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  <w:p w:rsidR="00874A2A" w:rsidRDefault="00874A2A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ППО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 утверж</w:t>
                  </w:r>
                  <w:r w:rsidR="006F56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дении социального паспорта детского сада.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ППО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Об участии профкома в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проведении  аттестации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педагогических кадров.</w:t>
                  </w:r>
                </w:p>
                <w:p w:rsidR="00874A2A" w:rsidRDefault="00874A2A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провед</w:t>
                  </w:r>
                  <w:r w:rsidR="006F56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ении рейда по групповым кабинетам сада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 целью анализа состояния охраны труда.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ППО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Утверждение годового статистического отчёта.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 О согласовании графика отпусков работников</w:t>
                  </w:r>
                </w:p>
                <w:p w:rsidR="00874A2A" w:rsidRDefault="006F5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  Детского сада</w:t>
                  </w:r>
                  <w:r w:rsidR="003F07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новый 2020</w:t>
                  </w:r>
                  <w:r w:rsidR="00874A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год.</w:t>
                  </w:r>
                  <w:r w:rsidR="00874A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 Об организации Новогодних утренников для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детей членов Профсоюза и обеспечение их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новогодними подарками.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  О проведении новогоднего вечера для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сотрудников.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декабрь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ППО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правильности начисления зарплаты. </w:t>
                  </w:r>
                </w:p>
                <w:p w:rsidR="00874A2A" w:rsidRDefault="006F5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работе садовского</w:t>
                  </w:r>
                  <w:r w:rsidR="00874A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профсоюзного сайта.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подготовке к проведению профсоюзного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собрания по выполнению коллективного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договора 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январь 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ППО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проведении мероприятий, посвященных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празднику Дню 8 марта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ППО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Об итогах проверки правильности оформления личных дел и трудовых книжек работников.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март 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ППО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2.8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состоянии охраны труда в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кабинетах повышенной опасности.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 О работе уполномоченного по охране труда.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рассмотрении заявлений членов</w:t>
                  </w:r>
                </w:p>
                <w:p w:rsidR="00874A2A" w:rsidRDefault="00874A2A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профсоюза в выделении материальной помощи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ППО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2.9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согласовании тарификации сотрудников на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новый учебный год.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Об оказании материальной помощи и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поощрение членов профкома по итогам года,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за активное участие в организации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профсоюзной работы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май 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ППО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963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4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III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.       Работа уполномоченного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 вопросам социального партнёрства и регулирования трудовых отношений</w:t>
                  </w:r>
                </w:p>
              </w:tc>
            </w:tr>
            <w:tr w:rsidR="00874A2A" w:rsidTr="00874A2A">
              <w:trPr>
                <w:trHeight w:val="881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стабильных взаимоприемлемых  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производственных отношений с 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работодателем.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            вопросам СП и регулирования ТО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Постоянный диалог и взаимодействие с 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руководителем по всем рабочим вопросам, 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возникающим у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плановых семинарских занятий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для членов трудового коллектива до полного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усвоения ими содержания принятого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коллективного договора.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Постоянный контроль за выполнением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коллективного договора обеими сторонами, а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также соблюдение законов и иных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нормативных правовых актов.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2 раза в год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Проведение взаимных консультаций по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вопросам регулирования трудовых отношений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 иных, связанных с ними отношений,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обеспечение гарантий трудовых прав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работников. Участие при необходимости в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досудебном и судебном разрешении трудовых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споров.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 течение</w:t>
                  </w: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3.5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согласованном внесении в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коллективный договор изменений и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дополнений, направленных на улучшение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социально-трудовых потребностей членов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постоянной связи с местными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органами муниципальной власти по всем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вопросам, касающихся сохранения и защиты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социально-трудовых прав членов трудового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коллектива, других вопросов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жизнедеятельности образовательной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организации: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представительство в управлении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образовательным учреждением (участие в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работе педсоветов, совещаний, конференций,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собраний и пр.);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взаимодействие с куратором первичной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организации, районным представителем и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уполномоченным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рессовета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Профсоюза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специалистами аппарата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рессовета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Профсоюза,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 вопросам регулирования трудовых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отношений и социального партнёрства;</w:t>
                  </w:r>
                </w:p>
                <w:p w:rsidR="00874A2A" w:rsidRDefault="006F5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сетки занятий</w:t>
                  </w:r>
                  <w:r w:rsidR="00874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распределение учебной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нагрузки;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правила внутреннего трудового распорядка,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графики дежурств, отпусков.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работы по активному участию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членов профсоюза в Некоммерческом Фонде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социальной поддержки учителей (ФСПУ).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963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IV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.                   Работа уполномоченного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 вопросам охраны труда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Прохождение бесплатного медицинского  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обследования.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Планирование и регулирование соблюдения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правил техники безопасности кабинетов </w:t>
                  </w:r>
                </w:p>
                <w:p w:rsidR="00874A2A" w:rsidRDefault="006F5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групповых комнат</w:t>
                  </w:r>
                  <w:r w:rsidR="00874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музыкального зала, спортзала, столовой</w:t>
                  </w:r>
                  <w:r w:rsidR="00874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Активное участие в районных и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республиканских семинарах по вопросам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охраны труда и здоровья, в районном и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республиканском конкурсе на «Лучшего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уполномоченного по охране труда».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Осуществление контроля, за соблюдением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работодателем законодательных и других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нормативных правовых актов об охране труда.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Выполнение работниками их обязанностей по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обеспечению охраны труда.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работе комиссий по проведению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проверок и обследованию технического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состояния зданий, сооружений, на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соответствие их нормам и правилам по охране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труда.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постоянно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4.6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разработке мероприятий по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предупреждению несчастных случаев на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производстве и профессиональных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заболеваний, улучшению условий труда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работников.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Контроль, за соблюдением норм рабочего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времени и времени отдыха.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4.8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организации первой помощи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пострадавшему от несчастных случаев на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производстве.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4.9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По поручению профкома участие в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расследовании несчастных случаев на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производстве.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4.10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Информирование работников о нарушениях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требований безопасности при проведении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работ, состоянии условий и охраны труда в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учебном заведении, проведение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разъяснительной работы в трудовом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коллективе по вопросам охраны труда.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ОТ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963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4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.         Работа уполномоченного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 организационно-массовой и уставной работе</w:t>
                  </w:r>
                </w:p>
              </w:tc>
            </w:tr>
            <w:tr w:rsidR="00874A2A" w:rsidTr="00874A2A">
              <w:trPr>
                <w:trHeight w:val="862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Укрепление организационного единства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профсоюзной организации, увеличение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профсоюзного членства.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уполномоченная по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ОМ и уставной работе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Мотивация о преимуществах членства в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организации, о роли и задачах профсоюза,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ведение разъяснительной работы о правах и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обязанностях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Организационное и протокольное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сопровождение профсоюзных собраний,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заседаний профкома и массовых мероприятий.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Планирование работы профсоюзного комитета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 профсоюзных собраний, обеспечение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контроля, за выполнением принимаемых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решений.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август,</w:t>
                  </w: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Ведение всей профсоюзной документации, и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осуществление контроля, за полнотой уплаты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членских взносов и их своевременным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перечислением.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Внесение предложений на заседание профкома: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 о моральном и материальном поощрении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членов профсоюза за активное участие в работе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организации;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 об организации проверки исполнения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решений вышестоящего профсоюзного органа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 вопросам организационно-массовой работы;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 о привлечении к ответственности члена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профсоюза, допустившем нарушение устава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организации;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 другие вопросы внутрисоюзной работы.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 течение</w:t>
                  </w: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уполномоченная по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ОМ и уставной работе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работы профсоюзного кружка.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ежемесячно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5.8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электронной базы данных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численного и качественного состава членов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профсоюза, регулярная работа по обновлению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учётных карточек и соблюдению других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уставных норм приёма и учёта членов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5.9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Организационное сопровождение деятельности профгруппы, обслуживающего и вспомогательного персонала, ответственность за её работу.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963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VI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.      Работа уполномоченного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 культурно-массовой и оздоровительной работе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Обеспечение контроля, за выполнением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условий коллективного договора в части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организации культурно-массовых,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оздоровительных мероприятий и организации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досуга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уполномоченная по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культурно-массовой и оздоровительной работе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работе по оздоровлению членов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 и членов их семей через активное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вовлечение в Некоммерческий Фонд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социальной поддержки учителей (ФСПУ).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rHeight w:val="835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смотрах-конкурсах организуемых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республиканской организацией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отчётного периода 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проведении профессиональных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праздников, знаменательных дат, организация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чествования ветеранов педагогического труда.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Организация коллективного посещения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республиканских музеев, театров, филармонии,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исторических и памятных мест,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зияртов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природных заповедников и т. д.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Чествование педагогов-юбиляров, а также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6F5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исторических и памятных дат дошколь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ного </w:t>
                  </w:r>
                </w:p>
                <w:p w:rsidR="00874A2A" w:rsidRDefault="006F5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учреж</w:t>
                  </w:r>
                  <w:r w:rsidR="00874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дения.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6.7</w:t>
                  </w: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74A2A" w:rsidRDefault="00874A2A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6.8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молодёжных мероприятий для </w:t>
                  </w:r>
                </w:p>
                <w:p w:rsidR="00874A2A" w:rsidRDefault="006F5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обучающихся «Мой детский сад</w:t>
                  </w:r>
                  <w:r w:rsidR="00874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», проведение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спортивных, культурных состязаний.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работы с молодыми педагогами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совместно с республиканскими Советами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«Молодых педагогов».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период</w:t>
                  </w: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меропр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-й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A2A" w:rsidRDefault="00874A2A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6.9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Активное сотрудничество и вовлечение членов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профкома и членов Профсоюза в подготовку и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проведение культурно-массовых и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оздоровительных мероприятий.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6.10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</w:rPr>
                    <w:lastRenderedPageBreak/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Регулярное размещение агитационных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материалов за здоровый образ жизни на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профсоюзном информационном стенде.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6.11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Активное использование заседаний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профсоюзного кружка для эстетического и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нравственного воспитания членов профсоюза.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963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VII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.                 Работа уполномоченного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 жилищно-бытовым вопросам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обследовании жилищных, бытовых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 материальных условий членов Профсоюза и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организация их учёта нуждающихся в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улучшении жилищных условий.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уполномоченная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жилищно-бытовым вопросам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на собраниях коллектива и на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заседаниях профсоюзного кружка семинарских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занятий с разъяснениями жилищного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законодательства.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Оказание методической и практической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помощи членам профсоюза в подготовке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документов для постановки на жилищный учёт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 администрации муниципального района.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Оказание содействия членам профсоюза,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жильё которых пострадало в результате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стихийных бедствий, в подготовке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необходимых документов для получения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материальной помощи и компенсационных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выплат.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белхи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силами работников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трудового коллектива по проведению текущего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ремонта жилья ветеранов педагогического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труда, решение других бытовых вопросов.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посещения заболевших членов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Профсоюза. 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Содействие членам Профсоюза в устройстве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детей в детские дошкольные учреждения, в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летние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оздоровительные лагеря.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7.8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Участие совместно с администрацией: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в организации комнат психологической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разгрузки;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личной гигиены;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ламазанчоь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»;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получение земельных участков под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строительство жилья;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помощь в выделении льготного кредита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(ипотечного кредита»);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помощь в продаже товаров, педагогическим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работникам по сниженным (льготным) ценам. 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уполномоченная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жилищно-бытовым вопросам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963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VIII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.   Работа уполномоченного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 информационной работе и обеспечению гласности</w:t>
                  </w:r>
                </w:p>
                <w:p w:rsidR="00874A2A" w:rsidRDefault="00874A2A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                          профсоюзной работы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8.1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Создание системы информирования членов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 (оформление профсоюзного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уголка, информационного стенда). Работа по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регулярному обновлению его материалов.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pStyle w:val="a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уполномоченный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по </w:t>
                  </w:r>
                  <w:r>
                    <w:rPr>
                      <w:rFonts w:ascii="Times New Roman" w:hAnsi="Times New Roman" w:cs="Times New Roman"/>
                    </w:rPr>
                    <w:t>информационной работе и обеспечению гласности                                                        профсоюзной работы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Контроль, за систематическим насыщением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свежей информацией профсоюзного стенда. 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Обеспечение доступности информации для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членов профсоюза, грамотного расположения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стенда, качества и эстетику его оформления.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Распространение информации о конкретных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делах профсоюза, основанной на чётком,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содержательном и критическом анализе его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Активная работа с информационными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ресурсами республиканской организации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Постоянное участие на республиканских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семинарах для повышения своего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профессионального уровня, использование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современных технологий, профсоюзных сайтов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 Интернете, в том числе сайта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республиканского Совета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гласности профсоюзной работы,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доведение аргументированной профсоюзной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позиции до всех членов коллектива, акцент на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работу с мнением людей.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контроля и учёта за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поступающими на электронный адрес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информационными пакетами и доведение их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содержания до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8.8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Регулярная обработка и направление сведений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 организованных профкомом мероприятиях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 других актуальных вопросах для освещения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на информационных ресурсах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республиканской организации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8.9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Подготовка и размещение информации о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деятельности ППО на электронной странице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сайта школы.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уполномоченный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по </w:t>
                  </w:r>
                  <w:r>
                    <w:rPr>
                      <w:rFonts w:ascii="Times New Roman" w:hAnsi="Times New Roman" w:cs="Times New Roman"/>
                    </w:rPr>
                    <w:t>информационной работе и обеспечению гласности                                                        профсоюзной работы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8.10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Осуществление подписки на периодическую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профсоюзную печать (газета «Мой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профсоюз»).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963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4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IX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.                     Работа уполномоченного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 правозащитной работе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профсоюзного контроля, за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соблюдением трудового законодательства и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иных нормативно-правовых актов РФ,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субъектов РФ, содержащих нормы трудового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права, органами управления в сфере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образования, органами социальной защиты.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правозащитной работе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9.2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Защита социально-трудовых прав членов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профсоюза, в том числе досудебная и судебная.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Оказание юридической помощи членам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 по вопросам применения трудового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законодательства, организация цикла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методических семинаров на заседаниях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профсоюзных кружков по следующим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вопросам: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досрочное назначение пенсии по старости в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связи с педагогической деятельностью;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представление льгот по коммунальным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услугам работникам сферы образования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сельской местности;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начисление заработной платы;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выплаты стимулирующего характера;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выплаты компенсационного характера;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трудовые книжки;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трудовые договора;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приём и увольнение, перевод на другую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работу;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правила внутреннего трудового распорядка;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работа КТС;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контроль, за соблюдением гарантий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профсоюзной деятельности.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договорном регулировании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социально-трудовых отношений в рамках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социального партнёрства.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Рассмотрение жалоб и предложений членов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A2A" w:rsidRDefault="00874A2A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74A2A" w:rsidRDefault="00874A2A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9.6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Своевременное доведение до членов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 изменения, вносимые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Государственной Думой в Трудовой Кодекс, в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другие нормативные акты, касающиеся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работников сферы образования, их социальных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льгот.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по правозащитной работе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Предметное использование информационных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технологий, методических разработок по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насыщению знаний членов трудового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коллектива по широкому спектру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правозащитной работы.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9.8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Регулярная организация тестирования членов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 на предмет умения практического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использования знаний правоприменительной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практики.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9.9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Контроль, за соблюдением трудового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законодательства со стороны администрации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образовательного учреждения в вопросах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соблюдения социальных прав членов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профсоюза, выплаты заработной платы,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немотивированного сокращения рабочих мест,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ущемления гарантий выборных профсоюзных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963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X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.                  Работа уполномоченного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по 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делам молодёжи и наставничеству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Работа с молодыми педагогами в сфере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социальной поддержки при включении их в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трудовую деятельность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уполномоченная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делам молодёжи и наставничеству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закреплении наиболее опытных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педагогов за молодыми и осуществление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последующего контроля, за их деятельностью.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Подготовка и реализация мероприятий по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адаптации молодых педагогов в трудовых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коллективах.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сентябрь-октябрь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Подготовка рекомендаций по работе с 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молодёжью и вопросов их социальной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поддержки для включения в коллективные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договора.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Проведение социологического мониторинга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молодых педагогов для отслеживания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динамики ориентации, запросов, интересов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молодых и организация последующей работы в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этом направлении.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Выявление пожеланий молодёжи в вопросах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повышения уровня профессиональных знаний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 навыков работы, организация для них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специальных семинаров.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Осуществление информационно-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методического обеспечения молодёжных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мероприятий, направленных на их духовно-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нравственное и экономико-правовое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воспитание. Полное взаимодействие с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руководителем профсоюзного кружка и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ответственность за регулярное участие в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качестве слушателей кружка молодых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педагогов.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уполномоченная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4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делам молодёжи и наставничеству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10.8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Привлечение постоянного внимания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работодателя, профкома, органов местных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муниципальных властей к решению жилищно-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бытовых проблем молодых кадров, к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проблемам молодых семей.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10.9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Регулярное участие в организации досуга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молодёжи. Оказание им необходимой помощи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 организации своего свободного времени.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10.10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трудовых и профессиональных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прав и гарантий молодёжи.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11.11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для молодых педагогов 30%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доплаты, а наставникам 10% доплаты,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включение этих гарантий в коллективные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договора.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полугодие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963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XI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.        Работа уполномоченного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 вопросу труда и заработной платы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Осуществление систематического контроля, за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правильным начислением и выдачей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заработной платы членам профсоюза, участие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 распределении стимулирующего фонда.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системати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чески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уполномоченный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вопросу труда и заработной платы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взаимодействия с руководством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учебного заведения при распределении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учебной нагрузки членам профсоюза, участие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профкома при составлении тарификации,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расписания уроков, графика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работы и дежурства.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обучения членов профсоюза по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вопросам труда и заработной платы на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занятиях кружка по духовно-нравственному и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правовому воспитанию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Осуществление регулярного контроля, за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выполнением работодателем коллективного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договора в части дополнительных выплат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отдельным категориям работников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(председателю ППО, молодым специалистам,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ветеранам, наставникам, руководителю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профсоюзного кружка и др.), а также за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правильным распределением стимулирующих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выплат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подготовке решений ППО и других документов, касающихся вопросов труда и заработной платы.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Проведение анализа писем, заявлений, жалоб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членов профсоюза и участие в решении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трудовых споров по вопросам труда и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заработной  платы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владение полной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информацией: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о фонде заработной платы;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о средней заработной плате основных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категорий работников в МОП;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самая высокая заработная плата и самая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низкая зарплата;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динамика зарплаты хотя бы за три года;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своевременная выплата заработной платы;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обязательная выдача расчётного листка;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анализ правильности начисления заработной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платы.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A2A" w:rsidRDefault="00874A2A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уполномоченный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вопросу труда и заработной платы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963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XII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.     Работа уполномоченного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 вопросам пенсионного и социального обеспечения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Ведение учёта лиц, выходящих на пенсию.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по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вопросам пенсионного и социального обеспечения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12.2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Оказание содействия в подготовке документов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для оформления пенсии по выслуге лет.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12.3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Оказание помощи в оформлении пенсии по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старости.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12.4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Осуществление контроля, за правильностью и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своевременностью назначения членам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 пособий.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12.5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Взаимодействие с ветеранами труда. В </w:t>
                  </w:r>
                  <w:r w:rsidR="00D373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День </w:t>
                  </w:r>
                </w:p>
                <w:p w:rsidR="00874A2A" w:rsidRDefault="00D37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Воспитате</w:t>
                  </w:r>
                  <w:r w:rsidR="00874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всех работников дошкольного образования»</w:t>
                  </w:r>
                  <w:r w:rsidR="00874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в другие торжественные,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знаменательные дни организация мероприятий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 чествованию ветеранов.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12.6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Подготовка заявок на санаторно-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оздоровительные путёвки для членов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12.7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Регулярное рассмотрение и изучение на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заседаниях профсоюзного кружка вопросов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пенсионного и социального обеспечения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членов профсоюза.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12.8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Постоянное размещение методических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материалов и нормативных актов на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профсоюзном информационном стенде по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вопросам пенсионного и социального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обеспечения работников образования.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12.9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Регулярная организация информационных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встреч с работниками пенсионного фонда и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фондов социального и медицинского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страхования.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раз в год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12.10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правильного оформления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выплат, пособий дородового и после родового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отпусков и по уходу за ребёнком до1, 5 и 3 лет.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D33D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вопросам пенсионного и социального обеспечения</w:t>
                  </w:r>
                </w:p>
              </w:tc>
            </w:tr>
            <w:tr w:rsidR="00874A2A" w:rsidTr="00874A2A">
              <w:trPr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12.11</w:t>
                  </w:r>
                </w:p>
              </w:tc>
              <w:tc>
                <w:tcPr>
                  <w:tcW w:w="5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Контроль, за правильным оформлением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больничных листков и соблюдению прав 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инвалидов, матерей воспитывающих детей-</w:t>
                  </w:r>
                </w:p>
                <w:p w:rsidR="00874A2A" w:rsidRDefault="00874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инвалидов.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отчётного периода</w:t>
                  </w:r>
                </w:p>
              </w:tc>
              <w:tc>
                <w:tcPr>
                  <w:tcW w:w="2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A2A" w:rsidRDefault="00874A2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74A2A" w:rsidRDefault="00874A2A">
            <w:pPr>
              <w:rPr>
                <w:rFonts w:cs="Times New Roman"/>
              </w:rPr>
            </w:pPr>
          </w:p>
        </w:tc>
      </w:tr>
    </w:tbl>
    <w:p w:rsidR="00874A2A" w:rsidRDefault="00874A2A" w:rsidP="00874A2A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874A2A" w:rsidTr="00874A2A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874A2A" w:rsidRDefault="00874A2A">
            <w:pPr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74A2A" w:rsidRDefault="00874A2A" w:rsidP="00874A2A"/>
    <w:p w:rsidR="00874A2A" w:rsidRDefault="00874A2A" w:rsidP="00874A2A"/>
    <w:p w:rsidR="00874A2A" w:rsidRDefault="00874A2A" w:rsidP="00874A2A"/>
    <w:p w:rsidR="00874A2A" w:rsidRDefault="00EA3F8E" w:rsidP="00874A2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ППО</w:t>
      </w:r>
      <w:r w:rsidR="00874A2A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="00874A2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74A2A">
        <w:rPr>
          <w:rFonts w:ascii="Times New Roman" w:hAnsi="Times New Roman" w:cs="Times New Roman"/>
          <w:sz w:val="28"/>
          <w:szCs w:val="28"/>
          <w:lang w:val="en-US"/>
        </w:rPr>
        <w:t xml:space="preserve">      ___________________</w:t>
      </w:r>
    </w:p>
    <w:p w:rsidR="00874A2A" w:rsidRDefault="00874A2A" w:rsidP="00874A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Ф.И.О.</w:t>
      </w:r>
    </w:p>
    <w:p w:rsidR="00874A2A" w:rsidRDefault="00874A2A" w:rsidP="00874A2A"/>
    <w:p w:rsidR="00874A2A" w:rsidRDefault="00874A2A" w:rsidP="00874A2A"/>
    <w:p w:rsidR="00874A2A" w:rsidRDefault="00874A2A" w:rsidP="00874A2A"/>
    <w:p w:rsidR="00874A2A" w:rsidRDefault="00874A2A" w:rsidP="00874A2A"/>
    <w:p w:rsidR="00627174" w:rsidRDefault="00627174" w:rsidP="00874A2A">
      <w:pPr>
        <w:ind w:hanging="142"/>
      </w:pPr>
    </w:p>
    <w:sectPr w:rsidR="00627174" w:rsidSect="00874A2A">
      <w:pgSz w:w="11906" w:h="16838"/>
      <w:pgMar w:top="1134" w:right="991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44"/>
    <w:rsid w:val="000E6B69"/>
    <w:rsid w:val="003F0798"/>
    <w:rsid w:val="00557799"/>
    <w:rsid w:val="006052DE"/>
    <w:rsid w:val="00627174"/>
    <w:rsid w:val="006F563C"/>
    <w:rsid w:val="00800F66"/>
    <w:rsid w:val="00874A2A"/>
    <w:rsid w:val="008A0A68"/>
    <w:rsid w:val="008C0E39"/>
    <w:rsid w:val="00A73444"/>
    <w:rsid w:val="00CD55B8"/>
    <w:rsid w:val="00D33D9E"/>
    <w:rsid w:val="00D37329"/>
    <w:rsid w:val="00EA3F8E"/>
    <w:rsid w:val="00F5753E"/>
    <w:rsid w:val="00F6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23B8"/>
  <w15:chartTrackingRefBased/>
  <w15:docId w15:val="{FC30D617-54BE-4748-9ADD-89D6637A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A2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74A2A"/>
    <w:pPr>
      <w:spacing w:before="75" w:after="75" w:line="240" w:lineRule="auto"/>
      <w:outlineLvl w:val="0"/>
    </w:pPr>
    <w:rPr>
      <w:rFonts w:ascii="Times New Roman" w:eastAsia="Times New Roman" w:hAnsi="Times New Roman" w:cs="Times New Roman"/>
      <w:b/>
      <w:bCs/>
      <w:color w:val="33626F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A2A"/>
    <w:rPr>
      <w:rFonts w:ascii="Times New Roman" w:eastAsia="Times New Roman" w:hAnsi="Times New Roman" w:cs="Times New Roman"/>
      <w:b/>
      <w:bCs/>
      <w:color w:val="33626F"/>
      <w:kern w:val="36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4A2A"/>
    <w:pPr>
      <w:spacing w:after="180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A2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74A2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74A2A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7DD1A-C818-41FA-A43F-7B2BEFCA0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3677</Words>
  <Characters>20959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ЖАРАДАТ</dc:creator>
  <cp:keywords/>
  <dc:description/>
  <cp:lastModifiedBy>index</cp:lastModifiedBy>
  <cp:revision>4</cp:revision>
  <cp:lastPrinted>2017-02-13T08:09:00Z</cp:lastPrinted>
  <dcterms:created xsi:type="dcterms:W3CDTF">2019-12-24T10:13:00Z</dcterms:created>
  <dcterms:modified xsi:type="dcterms:W3CDTF">2019-12-24T11:47:00Z</dcterms:modified>
</cp:coreProperties>
</file>