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39" w:rsidRPr="00AD3039" w:rsidRDefault="00AD3039" w:rsidP="00AD30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питания, в том числе приспособленных для использования инвалидами и лицами с ограниченными возможностями здоровья</w:t>
      </w:r>
    </w:p>
    <w:p w:rsidR="00AD3039" w:rsidRPr="00AD3039" w:rsidRDefault="00AD3039" w:rsidP="00AD30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в ДОУ возлагается на дошкольное образовательное учреждение.</w:t>
      </w: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ДОУ используется примерное 10-ти дневное меню, рассчитанное на 2 недели, с учетом рекомендуемых средне</w:t>
      </w:r>
      <w:r w:rsidR="00923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суточных норм питания для возрастных категорий с 1 года </w:t>
      </w: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3 лет; </w:t>
      </w:r>
      <w:r w:rsidR="0092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3 лет до 7 </w:t>
      </w: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AD3039" w:rsidRPr="00AD3039" w:rsidRDefault="00AD3039" w:rsidP="00AD30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AD3039" w:rsidRPr="00AD3039" w:rsidRDefault="00AD3039" w:rsidP="00AD30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</w:t>
      </w:r>
      <w:r w:rsidR="0092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питания в следующем периоде </w:t>
      </w: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10-ти дневном меню.</w:t>
      </w:r>
    </w:p>
    <w:p w:rsidR="00AD3039" w:rsidRPr="00AD3039" w:rsidRDefault="009230B2" w:rsidP="00AD30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</w:t>
      </w:r>
      <w:r w:rsidR="00AD3039"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медицинской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9230B2" w:rsidRDefault="00AD3039" w:rsidP="00AD3039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завозятся в Учреждение в соответствии с заключенными договорами</w:t>
      </w:r>
      <w:r w:rsidR="009230B2" w:rsidRPr="009230B2">
        <w:rPr>
          <w:rFonts w:ascii="Times New Roman" w:hAnsi="Times New Roman" w:cs="Times New Roman"/>
          <w:sz w:val="28"/>
          <w:szCs w:val="28"/>
        </w:rPr>
        <w:t xml:space="preserve"> </w:t>
      </w:r>
      <w:r w:rsidR="009230B2" w:rsidRPr="0083650D">
        <w:rPr>
          <w:rFonts w:ascii="Times New Roman" w:hAnsi="Times New Roman" w:cs="Times New Roman"/>
          <w:sz w:val="28"/>
          <w:szCs w:val="28"/>
        </w:rPr>
        <w:t>и принимаются при наличии сертификата качества и накладно</w:t>
      </w:r>
      <w:r w:rsidR="009230B2">
        <w:rPr>
          <w:rFonts w:ascii="Times New Roman" w:hAnsi="Times New Roman" w:cs="Times New Roman"/>
          <w:sz w:val="28"/>
          <w:szCs w:val="28"/>
        </w:rPr>
        <w:t>й.</w:t>
      </w:r>
    </w:p>
    <w:p w:rsidR="00AD3039" w:rsidRPr="00AD3039" w:rsidRDefault="00AD3039" w:rsidP="00AD30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постановлению Главного государственного санитарного врача Российской Федерации № 32 от 27.10.2020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  <w:bookmarkStart w:id="0" w:name="_GoBack"/>
      <w:bookmarkEnd w:id="0"/>
    </w:p>
    <w:sectPr w:rsidR="00AD3039" w:rsidRPr="00AD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BA5"/>
    <w:multiLevelType w:val="multilevel"/>
    <w:tmpl w:val="60D0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02B74"/>
    <w:multiLevelType w:val="multilevel"/>
    <w:tmpl w:val="7782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76"/>
    <w:rsid w:val="00031D84"/>
    <w:rsid w:val="00364017"/>
    <w:rsid w:val="0083650D"/>
    <w:rsid w:val="009230B2"/>
    <w:rsid w:val="00AD3039"/>
    <w:rsid w:val="00F1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831B"/>
  <w15:chartTrackingRefBased/>
  <w15:docId w15:val="{1EB5B6D7-E1BD-4949-AFD9-E674035E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039"/>
    <w:rPr>
      <w:b/>
      <w:bCs/>
    </w:rPr>
  </w:style>
  <w:style w:type="character" w:styleId="a5">
    <w:name w:val="Hyperlink"/>
    <w:basedOn w:val="a0"/>
    <w:uiPriority w:val="99"/>
    <w:semiHidden/>
    <w:unhideWhenUsed/>
    <w:rsid w:val="00AD30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2025-10-29T13:29:00Z</dcterms:created>
  <dcterms:modified xsi:type="dcterms:W3CDTF">2025-10-29T14:13:00Z</dcterms:modified>
</cp:coreProperties>
</file>